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6E4" w:rsidRDefault="00986BDC" w:rsidP="0085600B">
      <w:pPr>
        <w:shd w:val="clear" w:color="auto" w:fill="C7E2FA" w:themeFill="accent1" w:themeFillTint="33"/>
        <w:jc w:val="center"/>
        <w:rPr>
          <w:rFonts w:ascii="Arial" w:hAnsi="Arial" w:cs="Arial"/>
          <w:b/>
          <w:i/>
          <w:sz w:val="24"/>
          <w:szCs w:val="24"/>
        </w:rPr>
      </w:pPr>
      <w:r w:rsidRPr="00986BDC">
        <w:rPr>
          <w:rFonts w:ascii="Arial" w:hAnsi="Arial" w:cs="Arial"/>
          <w:b/>
          <w:i/>
          <w:sz w:val="24"/>
          <w:szCs w:val="24"/>
        </w:rPr>
        <w:t>SLOODLE, GRATO ESFUERZO O VICIO</w:t>
      </w:r>
    </w:p>
    <w:p w:rsidR="0085600B" w:rsidRDefault="0085600B" w:rsidP="00986BDC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85600B" w:rsidRDefault="0085600B" w:rsidP="00986BDC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85600B" w:rsidRDefault="0085600B" w:rsidP="00986BDC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es-ES"/>
        </w:rPr>
        <w:drawing>
          <wp:inline distT="0" distB="0" distL="0" distR="0">
            <wp:extent cx="4829175" cy="3543300"/>
            <wp:effectExtent l="19050" t="0" r="9525" b="0"/>
            <wp:docPr id="1" name="Imagen 1" descr="C:\Users\VERONICA\Pictures\imagen_sloodle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RONICA\Pictures\imagen_sloodle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BDC" w:rsidRDefault="00986BDC" w:rsidP="00986BDC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DB5792" w:rsidRDefault="00DB5792" w:rsidP="00986BDC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3365EE" w:rsidRDefault="00986BDC" w:rsidP="00986BDC">
      <w:pPr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i/>
          <w:sz w:val="24"/>
          <w:szCs w:val="24"/>
        </w:rPr>
        <w:t>S</w:t>
      </w:r>
      <w:r w:rsidR="003365EE">
        <w:rPr>
          <w:rFonts w:ascii="Arial" w:hAnsi="Arial" w:cs="Arial"/>
          <w:i/>
          <w:sz w:val="24"/>
          <w:szCs w:val="24"/>
        </w:rPr>
        <w:t>loodle</w:t>
      </w:r>
      <w:proofErr w:type="spellEnd"/>
      <w:r w:rsidR="003365EE">
        <w:rPr>
          <w:rFonts w:ascii="Arial" w:hAnsi="Arial" w:cs="Arial"/>
          <w:i/>
          <w:sz w:val="24"/>
          <w:szCs w:val="24"/>
        </w:rPr>
        <w:t xml:space="preserve"> como un proyecto Open Source e</w:t>
      </w:r>
      <w:r w:rsidR="006C639C">
        <w:rPr>
          <w:rFonts w:ascii="Arial" w:hAnsi="Arial" w:cs="Arial"/>
          <w:i/>
          <w:sz w:val="24"/>
          <w:szCs w:val="24"/>
        </w:rPr>
        <w:t>s un mó</w:t>
      </w:r>
      <w:r w:rsidR="003365EE" w:rsidRPr="003365EE">
        <w:rPr>
          <w:rFonts w:ascii="Arial" w:hAnsi="Arial" w:cs="Arial"/>
          <w:i/>
          <w:sz w:val="24"/>
          <w:szCs w:val="24"/>
        </w:rPr>
        <w:t xml:space="preserve">dulo informático de integración entre </w:t>
      </w:r>
      <w:r w:rsidR="003365EE" w:rsidRPr="003365EE">
        <w:rPr>
          <w:rStyle w:val="Textoennegrita"/>
          <w:rFonts w:ascii="Arial" w:hAnsi="Arial" w:cs="Arial"/>
          <w:i/>
          <w:sz w:val="24"/>
          <w:szCs w:val="24"/>
        </w:rPr>
        <w:t xml:space="preserve">Second Life </w:t>
      </w:r>
      <w:r w:rsidR="003365EE" w:rsidRPr="003365EE">
        <w:rPr>
          <w:rFonts w:ascii="Arial" w:hAnsi="Arial" w:cs="Arial"/>
          <w:i/>
          <w:sz w:val="24"/>
          <w:szCs w:val="24"/>
        </w:rPr>
        <w:t xml:space="preserve">y el software libre </w:t>
      </w:r>
      <w:r w:rsidR="003365EE" w:rsidRPr="003365EE">
        <w:rPr>
          <w:rStyle w:val="Textoennegrita"/>
          <w:rFonts w:ascii="Arial" w:hAnsi="Arial" w:cs="Arial"/>
          <w:i/>
          <w:sz w:val="24"/>
          <w:szCs w:val="24"/>
        </w:rPr>
        <w:t xml:space="preserve">Moodle </w:t>
      </w:r>
      <w:r w:rsidR="003365EE" w:rsidRPr="003365EE">
        <w:rPr>
          <w:rFonts w:ascii="Arial" w:hAnsi="Arial" w:cs="Arial"/>
          <w:i/>
          <w:sz w:val="24"/>
          <w:szCs w:val="24"/>
        </w:rPr>
        <w:t>para actividades educativas</w:t>
      </w:r>
      <w:r w:rsidR="003365EE">
        <w:rPr>
          <w:rFonts w:ascii="Arial" w:hAnsi="Arial" w:cs="Arial"/>
          <w:i/>
          <w:sz w:val="24"/>
          <w:szCs w:val="24"/>
        </w:rPr>
        <w:t>, cuyo objetivo es unir las funciones de un sistema de enseñanza basado en la Web, con la integración de los entornos virtuales multiusuario 3D.</w:t>
      </w:r>
    </w:p>
    <w:p w:rsidR="006C639C" w:rsidRDefault="006C639C" w:rsidP="00986BDC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inmensa cantidad de entornos virtuales existentes es  tan solo comparable con los entornos reales, iniciar editando la apariencia de nuestro avatar, es un verdadero reto, movilizarnos, volar, tele transp</w:t>
      </w:r>
      <w:r w:rsidR="00065292">
        <w:rPr>
          <w:rFonts w:ascii="Arial" w:hAnsi="Arial" w:cs="Arial"/>
          <w:i/>
          <w:sz w:val="24"/>
          <w:szCs w:val="24"/>
        </w:rPr>
        <w:t>ortarnos requieren de concentración y habilidad, el esfuerzo es gratific</w:t>
      </w:r>
      <w:r w:rsidR="008246C9">
        <w:rPr>
          <w:rFonts w:ascii="Arial" w:hAnsi="Arial" w:cs="Arial"/>
          <w:i/>
          <w:sz w:val="24"/>
          <w:szCs w:val="24"/>
        </w:rPr>
        <w:t>ante</w:t>
      </w:r>
      <w:r w:rsidR="00065292">
        <w:rPr>
          <w:rFonts w:ascii="Arial" w:hAnsi="Arial" w:cs="Arial"/>
          <w:i/>
          <w:sz w:val="24"/>
          <w:szCs w:val="24"/>
        </w:rPr>
        <w:t>; visualizar lugar</w:t>
      </w:r>
      <w:r w:rsidR="008246C9">
        <w:rPr>
          <w:rFonts w:ascii="Arial" w:hAnsi="Arial" w:cs="Arial"/>
          <w:i/>
          <w:sz w:val="24"/>
          <w:szCs w:val="24"/>
        </w:rPr>
        <w:t>es</w:t>
      </w:r>
      <w:r w:rsidR="00065292">
        <w:rPr>
          <w:rFonts w:ascii="Arial" w:hAnsi="Arial" w:cs="Arial"/>
          <w:i/>
          <w:sz w:val="24"/>
          <w:szCs w:val="24"/>
        </w:rPr>
        <w:t xml:space="preserve"> no conocidos e inexplorados,</w:t>
      </w:r>
      <w:r w:rsidR="008246C9">
        <w:rPr>
          <w:rFonts w:ascii="Arial" w:hAnsi="Arial" w:cs="Arial"/>
          <w:i/>
          <w:sz w:val="24"/>
          <w:szCs w:val="24"/>
        </w:rPr>
        <w:t xml:space="preserve"> caminar o correr por ellos,</w:t>
      </w:r>
      <w:r w:rsidR="00065292">
        <w:rPr>
          <w:rFonts w:ascii="Arial" w:hAnsi="Arial" w:cs="Arial"/>
          <w:i/>
          <w:sz w:val="24"/>
          <w:szCs w:val="24"/>
        </w:rPr>
        <w:t xml:space="preserve"> construir, comprar, y sobre todo interactuar en tiempo real con otros avatares es realmente emocionante.</w:t>
      </w:r>
    </w:p>
    <w:p w:rsidR="008246C9" w:rsidRDefault="008246C9" w:rsidP="00986BDC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La presión inicial paulatinamente desaparece, el esfuerzo continúa por cumplir las actividades requeridas</w:t>
      </w:r>
      <w:r w:rsidR="00C70F64">
        <w:rPr>
          <w:rFonts w:ascii="Arial" w:hAnsi="Arial" w:cs="Arial"/>
          <w:i/>
          <w:sz w:val="24"/>
          <w:szCs w:val="24"/>
        </w:rPr>
        <w:t xml:space="preserve">, la interacción apoya y motiva el trabajo, día tras día </w:t>
      </w:r>
      <w:r w:rsidR="00C31BD2">
        <w:rPr>
          <w:rFonts w:ascii="Arial" w:hAnsi="Arial" w:cs="Arial"/>
          <w:i/>
          <w:sz w:val="24"/>
          <w:szCs w:val="24"/>
        </w:rPr>
        <w:t xml:space="preserve">nos fascinamos con este mundo virtual, </w:t>
      </w:r>
      <w:r w:rsidR="00DB5792">
        <w:rPr>
          <w:rFonts w:ascii="Arial" w:hAnsi="Arial" w:cs="Arial"/>
          <w:i/>
          <w:sz w:val="24"/>
          <w:szCs w:val="24"/>
        </w:rPr>
        <w:t>pero ¿el</w:t>
      </w:r>
      <w:r w:rsidR="00C31BD2">
        <w:rPr>
          <w:rFonts w:ascii="Arial" w:hAnsi="Arial" w:cs="Arial"/>
          <w:i/>
          <w:sz w:val="24"/>
          <w:szCs w:val="24"/>
        </w:rPr>
        <w:t xml:space="preserve"> esfuerzo de convierte en vicio</w:t>
      </w:r>
      <w:r w:rsidR="00DB5792">
        <w:rPr>
          <w:rFonts w:ascii="Arial" w:hAnsi="Arial" w:cs="Arial"/>
          <w:i/>
          <w:sz w:val="24"/>
          <w:szCs w:val="24"/>
        </w:rPr>
        <w:t>?</w:t>
      </w:r>
    </w:p>
    <w:p w:rsidR="00C31BD2" w:rsidRDefault="00C31BD2" w:rsidP="00986BDC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>Para algunos de nosotros el tiempo trascurre rápidamente, sentados frente al ordenador las horas se acortan y el compartir con los avatares de diferentes países, cada uno sui generis, diferente idioma, vestido, movimientos interesantes que a veces vuelven a  nuestro  avatar un poco tímido, ya n</w:t>
      </w:r>
      <w:r w:rsidR="00DB5792">
        <w:rPr>
          <w:rFonts w:ascii="Arial" w:hAnsi="Arial" w:cs="Arial"/>
          <w:i/>
          <w:sz w:val="24"/>
          <w:szCs w:val="24"/>
        </w:rPr>
        <w:t>o estamos solos frente a nuestra</w:t>
      </w:r>
      <w:r>
        <w:rPr>
          <w:rFonts w:ascii="Arial" w:hAnsi="Arial" w:cs="Arial"/>
          <w:i/>
          <w:sz w:val="24"/>
          <w:szCs w:val="24"/>
        </w:rPr>
        <w:t xml:space="preserve"> computadora, somos miles de personas conociéndonos, observándonos y apoyándonos una gran mayoría </w:t>
      </w:r>
      <w:r w:rsidR="00DB5792">
        <w:rPr>
          <w:rFonts w:ascii="Arial" w:hAnsi="Arial" w:cs="Arial"/>
          <w:i/>
          <w:sz w:val="24"/>
          <w:szCs w:val="24"/>
        </w:rPr>
        <w:t>de nosotros.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DB5792">
        <w:rPr>
          <w:rFonts w:ascii="Arial" w:hAnsi="Arial" w:cs="Arial"/>
          <w:i/>
          <w:sz w:val="24"/>
          <w:szCs w:val="24"/>
        </w:rPr>
        <w:t xml:space="preserve"> </w:t>
      </w:r>
    </w:p>
    <w:p w:rsidR="00065292" w:rsidRDefault="00DB5792" w:rsidP="00986BDC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Pero cada vez más continuamente, ingresamos al mundo virtual del cual no queremos salir con facilidad.</w:t>
      </w:r>
    </w:p>
    <w:p w:rsidR="00065292" w:rsidRPr="003365EE" w:rsidRDefault="00065292" w:rsidP="00986BDC">
      <w:pPr>
        <w:jc w:val="both"/>
        <w:rPr>
          <w:rFonts w:ascii="Arial" w:hAnsi="Arial" w:cs="Arial"/>
          <w:i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DB5792" w:rsidRDefault="00DB5792" w:rsidP="003365EE">
      <w:pPr>
        <w:rPr>
          <w:rFonts w:ascii="Arial" w:hAnsi="Arial" w:cs="Arial"/>
          <w:b/>
          <w:i/>
          <w:sz w:val="24"/>
          <w:szCs w:val="24"/>
        </w:rPr>
      </w:pPr>
      <w:r w:rsidRPr="00DB5792">
        <w:rPr>
          <w:rFonts w:ascii="Arial" w:hAnsi="Arial" w:cs="Arial"/>
          <w:b/>
          <w:i/>
          <w:sz w:val="24"/>
          <w:szCs w:val="24"/>
        </w:rPr>
        <w:t>Verónica Salas Serrano</w:t>
      </w: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Pr="003365EE" w:rsidRDefault="003365EE" w:rsidP="003365EE">
      <w:pPr>
        <w:rPr>
          <w:rFonts w:ascii="Arial" w:hAnsi="Arial" w:cs="Arial"/>
          <w:sz w:val="24"/>
          <w:szCs w:val="24"/>
        </w:rPr>
      </w:pPr>
    </w:p>
    <w:p w:rsidR="003365EE" w:rsidRDefault="003365EE" w:rsidP="003365EE">
      <w:pPr>
        <w:rPr>
          <w:rFonts w:ascii="Arial" w:hAnsi="Arial" w:cs="Arial"/>
          <w:sz w:val="24"/>
          <w:szCs w:val="24"/>
        </w:rPr>
      </w:pPr>
    </w:p>
    <w:p w:rsidR="00986BDC" w:rsidRPr="003365EE" w:rsidRDefault="003365EE" w:rsidP="003365EE">
      <w:pPr>
        <w:tabs>
          <w:tab w:val="left" w:pos="171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986BDC" w:rsidRPr="003365EE" w:rsidSect="0085600B">
      <w:pgSz w:w="11906" w:h="16838"/>
      <w:pgMar w:top="1417" w:right="1701" w:bottom="1417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6BDC"/>
    <w:rsid w:val="00065292"/>
    <w:rsid w:val="003365EE"/>
    <w:rsid w:val="004009F4"/>
    <w:rsid w:val="00400A87"/>
    <w:rsid w:val="005B16E4"/>
    <w:rsid w:val="006C639C"/>
    <w:rsid w:val="008246C9"/>
    <w:rsid w:val="0085600B"/>
    <w:rsid w:val="00986BDC"/>
    <w:rsid w:val="00C31BD2"/>
    <w:rsid w:val="00C70F64"/>
    <w:rsid w:val="00D46167"/>
    <w:rsid w:val="00DA3DE6"/>
    <w:rsid w:val="00DB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6E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365EE"/>
    <w:rPr>
      <w:strike w:val="0"/>
      <w:dstrike w:val="0"/>
      <w:color w:val="0000FF"/>
      <w:u w:val="none"/>
      <w:effect w:val="none"/>
    </w:rPr>
  </w:style>
  <w:style w:type="character" w:styleId="Textoennegrita">
    <w:name w:val="Strong"/>
    <w:basedOn w:val="Fuentedeprrafopredeter"/>
    <w:uiPriority w:val="22"/>
    <w:qFormat/>
    <w:rsid w:val="003365E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lujo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Flujo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uj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5</cp:revision>
  <dcterms:created xsi:type="dcterms:W3CDTF">2009-09-20T00:11:00Z</dcterms:created>
  <dcterms:modified xsi:type="dcterms:W3CDTF">2009-09-21T00:52:00Z</dcterms:modified>
</cp:coreProperties>
</file>